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Grace Okafor</w:t>
      </w:r>
    </w:p>
    <w:p>
      <w:pPr>
        <w:spacing w:before="0" w:after="40"/>
      </w:pPr>
      <w:r>
        <w:rPr>
          <w:b/>
          <w:color w:val="0C7A61"/>
          <w:sz w:val="24"/>
        </w:rPr>
        <w:t>BSN Nursing Student and Certified Nursing Assistant</w:t>
      </w:r>
    </w:p>
    <w:p>
      <w:pPr>
        <w:spacing w:before="0" w:after="80"/>
      </w:pPr>
      <w:r>
        <w:rPr>
          <w:color w:val="555555"/>
          <w:sz w:val="20"/>
        </w:rPr>
        <w:t>Chicago, IL  |  grace.okafor@example.com  |  (773) 555-0141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Senior BSN student graduating in May 2027 with 630 clinical hours across medical-surgical, pediatrics, obstetrics, behavioral health and community health. Works 20 hours a week as a CNA on a 34-bed medical unit, caring for 8 to 10 patients per shift. BLS certified, on the Dean's List for 4 semesters and seeking a summer nurse externship.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Student Nurse, Clinical Rotations</w:t>
      </w:r>
      <w:r>
        <w:rPr>
          <w:b/>
        </w:rPr>
        <w:tab/>
        <w:t>Jan 2025 - Present</w:t>
      </w:r>
    </w:p>
    <w:p>
      <w:pPr>
        <w:spacing w:before="0" w:after="40"/>
      </w:pPr>
      <w:r>
        <w:rPr>
          <w:i/>
          <w:color w:val="555555"/>
        </w:rPr>
        <w:t>Lakeshore General Hospital and partner sites, Chicago, IL</w:t>
      </w:r>
    </w:p>
    <w:p>
      <w:pPr>
        <w:pStyle w:val="ListBullet"/>
        <w:spacing w:before="0" w:after="20"/>
      </w:pPr>
      <w:r>
        <w:t>Medical-Surgical II (135 hours): Cared for 2 to 3 adult patients per shift on a 36-bed med-surg unit, completing head-to-toe assessments, medication administration and Epic charting under RN supervision.</w:t>
      </w:r>
    </w:p>
    <w:p>
      <w:pPr>
        <w:pStyle w:val="ListBullet"/>
        <w:spacing w:before="0" w:after="20"/>
      </w:pPr>
      <w:r>
        <w:t>Medical-Surgical I (135 hours): Performed vital signs, wound care, glucose checks and patient teaching for postoperative and diabetic patients on a 28-bed unit.</w:t>
      </w:r>
    </w:p>
    <w:p>
      <w:pPr>
        <w:pStyle w:val="ListBullet"/>
        <w:spacing w:before="0" w:after="20"/>
      </w:pPr>
      <w:r>
        <w:t>Pediatrics (90 hours): Calculated weight-based doses for RN double-check, completed developmental assessments and taught families on a 24-bed pediatric unit.</w:t>
      </w:r>
    </w:p>
    <w:p>
      <w:pPr>
        <w:pStyle w:val="ListBullet"/>
        <w:spacing w:before="0" w:after="20"/>
      </w:pPr>
      <w:r>
        <w:t>Obstetrics (90 hours): Supported postpartum and newborn care for 2 mother-baby pairs per shift, including fundal checks, newborn assessments and feeding education.</w:t>
      </w:r>
    </w:p>
    <w:p>
      <w:pPr>
        <w:pStyle w:val="ListBullet"/>
        <w:spacing w:before="0" w:after="20"/>
      </w:pPr>
      <w:r>
        <w:t>Behavioral and Community Health (180 hours): Practiced therapeutic communication on an inpatient psychiatric unit and screened 140 adults for blood pressure and diabetes risk at 6 community events.</w:t>
      </w:r>
    </w:p>
    <w:p>
      <w:pPr>
        <w:tabs>
          <w:tab w:val="right" w:pos="10080"/>
        </w:tabs>
        <w:spacing w:before="120" w:after="0"/>
      </w:pPr>
      <w:r>
        <w:rPr>
          <w:b/>
        </w:rPr>
        <w:t>Certified Nursing Assistant (part time)</w:t>
      </w:r>
      <w:r>
        <w:rPr>
          <w:b/>
        </w:rPr>
        <w:tab/>
        <w:t>Jun 2024 - Present</w:t>
      </w:r>
    </w:p>
    <w:p>
      <w:pPr>
        <w:spacing w:before="0" w:after="40"/>
      </w:pPr>
      <w:r>
        <w:rPr>
          <w:i/>
          <w:color w:val="555555"/>
        </w:rPr>
        <w:t>Northshore Valley Hospital, Evanston, IL</w:t>
      </w:r>
    </w:p>
    <w:p>
      <w:pPr>
        <w:pStyle w:val="ListBullet"/>
        <w:spacing w:before="0" w:after="20"/>
      </w:pPr>
      <w:r>
        <w:t>Provide direct care for 8 to 10 patients per shift on a 34-bed medical unit, including vital signs, hygiene, feeding, ambulation and intake and output.</w:t>
      </w:r>
    </w:p>
    <w:p>
      <w:pPr>
        <w:pStyle w:val="ListBullet"/>
        <w:spacing w:before="0" w:after="20"/>
      </w:pPr>
      <w:r>
        <w:t>Escalated abnormal vital signs and changes in condition to the RN, including 3 findings that led to rapid response evaluations.</w:t>
      </w:r>
    </w:p>
    <w:p>
      <w:pPr>
        <w:pStyle w:val="ListBullet"/>
        <w:spacing w:before="0" w:after="20"/>
      </w:pPr>
      <w:r>
        <w:t>Complete hourly rounding and bed alarm checks, with zero falls among assigned patients in over 2 years.</w:t>
      </w:r>
    </w:p>
    <w:p>
      <w:pPr>
        <w:pStyle w:val="ListBullet"/>
        <w:spacing w:before="0" w:after="20"/>
      </w:pPr>
      <w:r>
        <w:t>Oriented 6 new CNAs to unit routines, Epic documentation and safe patient handling equipment.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Nursing (BSN), GPA 3.7, Dean's List 4 semesters</w:t>
      </w:r>
      <w:r>
        <w:t>, Loyola University Chicago, Marcella Niehoff School of Nursing</w:t>
      </w:r>
      <w:r>
        <w:tab/>
        <w:t>Expected May 2027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Basic Life Support (BLS) Provider, American Heart Association, expires Aug 2027</w:t>
      </w:r>
    </w:p>
    <w:p>
      <w:pPr>
        <w:pStyle w:val="ListBullet"/>
        <w:spacing w:before="0" w:after="20"/>
      </w:pPr>
      <w:r>
        <w:t>Certified Nursing Assistant (CNA), Illinois Health Care Worker Registry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Head-to-toe assessment  •  Vital signs and intake and output  •  Medication administration (supervised)  •  Dosage calculation  •  Epic EHR charting  •  Wound care and dressing changes  •  Blood glucose monitoring  •  Safe patient handling and transfers  •  Infection control and PPE  •  Patient education  •  SBAR handoff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Student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