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b/>
          <w:sz w:val="44"/>
        </w:rPr>
        <w:t>Ethan Park</w:t>
      </w:r>
    </w:p>
    <w:p>
      <w:pPr>
        <w:spacing w:before="0" w:after="40"/>
      </w:pPr>
      <w:r>
        <w:rPr>
          <w:b/>
          <w:color w:val="0C7A61"/>
          <w:sz w:val="24"/>
        </w:rPr>
        <w:t>Graphic Designer, Brand and Marketing Design</w:t>
      </w:r>
    </w:p>
    <w:p>
      <w:pPr>
        <w:spacing w:before="0" w:after="80"/>
      </w:pPr>
      <w:r>
        <w:rPr>
          <w:color w:val="555555"/>
          <w:sz w:val="20"/>
        </w:rPr>
        <w:t>Denver, CO  |  ethan.park@example.com  |  (720) 555-0186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SUMMARY</w:t>
      </w:r>
    </w:p>
    <w:p>
      <w:pPr>
        <w:spacing w:before="0" w:after="40"/>
      </w:pPr>
      <w:r>
        <w:t>Graphic designer with 6 years of agency and in-house experience creating brand identities, campaigns, packaging and social content for 12+ clients. Built a Figma template system that cut social ad turnaround from 5 days to 2 and designed ad variants that lifted click-through rate from 0.9% to 1.4%. Adobe Certified Professional in Illustrator and InDesign.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EXPERIENCE</w:t>
      </w:r>
    </w:p>
    <w:p>
      <w:pPr>
        <w:tabs>
          <w:tab w:val="right" w:pos="10080"/>
        </w:tabs>
        <w:spacing w:before="120" w:after="0"/>
      </w:pPr>
      <w:r>
        <w:rPr>
          <w:b/>
        </w:rPr>
        <w:t>Graphic Designer</w:t>
      </w:r>
      <w:r>
        <w:rPr>
          <w:b/>
        </w:rPr>
        <w:tab/>
        <w:t>Jul 2022 - Present</w:t>
      </w:r>
    </w:p>
    <w:p>
      <w:pPr>
        <w:spacing w:before="0" w:after="40"/>
      </w:pPr>
      <w:r>
        <w:rPr>
          <w:i/>
          <w:color w:val="555555"/>
        </w:rPr>
        <w:t>Fabrikam Marketing Group, Denver, CO</w:t>
      </w:r>
    </w:p>
    <w:p>
      <w:pPr>
        <w:pStyle w:val="ListBullet"/>
        <w:spacing w:before="0" w:after="20"/>
      </w:pPr>
      <w:r>
        <w:t>Design brand, campaign, print and social assets for 12 active client accounts, delivering 600+ assets a year.</w:t>
      </w:r>
    </w:p>
    <w:p>
      <w:pPr>
        <w:pStyle w:val="ListBullet"/>
        <w:spacing w:before="0" w:after="20"/>
      </w:pPr>
      <w:r>
        <w:t>Built a Figma component and template system for paid social ads that cut average turnaround from 5 business days to 2.</w:t>
      </w:r>
    </w:p>
    <w:p>
      <w:pPr>
        <w:pStyle w:val="ListBullet"/>
        <w:spacing w:before="0" w:after="20"/>
      </w:pPr>
      <w:r>
        <w:t>Designed and A/B tested ad variants for a regional bank campaign, lifting click-through rate from 0.9% to 1.4%.</w:t>
      </w:r>
    </w:p>
    <w:p>
      <w:pPr>
        <w:pStyle w:val="ListBullet"/>
        <w:spacing w:before="0" w:after="20"/>
      </w:pPr>
      <w:r>
        <w:t>Created brand guidelines and logo systems for 3 new clients, each approved within 2 rounds of revisions.</w:t>
      </w:r>
    </w:p>
    <w:p>
      <w:pPr>
        <w:pStyle w:val="ListBullet"/>
        <w:spacing w:before="0" w:after="20"/>
      </w:pPr>
      <w:r>
        <w:t>Prepared print-ready files for 120+ jobs, from business cards to trade show booths, with zero reprints caused by file errors.</w:t>
      </w:r>
    </w:p>
    <w:p>
      <w:pPr>
        <w:pStyle w:val="ListBullet"/>
        <w:spacing w:before="0" w:after="20"/>
      </w:pPr>
      <w:r>
        <w:t>Redesigned packaging for a local coffee roaster's 8-product line, which the client used to win shelf space in 14 new grocery stores.</w:t>
      </w:r>
    </w:p>
    <w:p>
      <w:pPr>
        <w:tabs>
          <w:tab w:val="right" w:pos="10080"/>
        </w:tabs>
        <w:spacing w:before="120" w:after="0"/>
      </w:pPr>
      <w:r>
        <w:rPr>
          <w:b/>
        </w:rPr>
        <w:t>Junior Graphic Designer</w:t>
      </w:r>
      <w:r>
        <w:rPr>
          <w:b/>
        </w:rPr>
        <w:tab/>
        <w:t>Jun 2020 - Jun 2022</w:t>
      </w:r>
    </w:p>
    <w:p>
      <w:pPr>
        <w:spacing w:before="0" w:after="40"/>
      </w:pPr>
      <w:r>
        <w:rPr>
          <w:i/>
          <w:color w:val="555555"/>
        </w:rPr>
        <w:t>Contoso Credit Union, Aurora, CO</w:t>
      </w:r>
    </w:p>
    <w:p>
      <w:pPr>
        <w:pStyle w:val="ListBullet"/>
        <w:spacing w:before="0" w:after="20"/>
      </w:pPr>
      <w:r>
        <w:t>Designed signage, brochures and digital banners for 14 branches during a full rebrand.</w:t>
      </w:r>
    </w:p>
    <w:p>
      <w:pPr>
        <w:pStyle w:val="ListBullet"/>
        <w:spacing w:before="0" w:after="20"/>
      </w:pPr>
      <w:r>
        <w:t>Built 20+ email templates a quarter with layouts that met WCAG color contrast guidelines.</w:t>
      </w:r>
    </w:p>
    <w:p>
      <w:pPr>
        <w:pStyle w:val="ListBullet"/>
        <w:spacing w:before="0" w:after="20"/>
      </w:pPr>
      <w:r>
        <w:t>Updated 50+ legacy forms and flyers in InDesign to the new brand standards within 4 months.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EDUCATION</w:t>
      </w:r>
    </w:p>
    <w:p>
      <w:pPr>
        <w:tabs>
          <w:tab w:val="right" w:pos="10080"/>
        </w:tabs>
        <w:spacing w:before="0" w:after="20"/>
      </w:pPr>
      <w:r>
        <w:rPr>
          <w:b/>
        </w:rPr>
        <w:t>Bachelor of Fine Arts in Graphic Design</w:t>
      </w:r>
      <w:r>
        <w:t>, Lakeview State University</w:t>
      </w:r>
      <w:r>
        <w:tab/>
        <w:t>2020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LICENSES AND CERTIFICATIONS</w:t>
      </w:r>
    </w:p>
    <w:p>
      <w:pPr>
        <w:pStyle w:val="ListBullet"/>
        <w:spacing w:before="0" w:after="20"/>
      </w:pPr>
      <w:r>
        <w:t>Adobe Certified Professional in Graphic Design &amp; Illustration Using Adobe Illustrator</w:t>
      </w:r>
    </w:p>
    <w:p>
      <w:pPr>
        <w:pStyle w:val="ListBullet"/>
        <w:spacing w:before="0" w:after="20"/>
      </w:pPr>
      <w:r>
        <w:t>Adobe Certified Professional in Print &amp; Digital Media Publication Using Adobe InDesign</w:t>
      </w:r>
    </w:p>
    <w:p>
      <w:pPr>
        <w:pBdr>
          <w:bottom w:val="single" w:sz="8" w:space="1" w:color="0C7A61"/>
        </w:pBdr>
        <w:spacing w:before="200" w:after="80"/>
      </w:pPr>
      <w:r>
        <w:rPr>
          <w:b/>
          <w:color w:val="0C7A61"/>
          <w:sz w:val="22"/>
        </w:rPr>
        <w:t>SKILLS</w:t>
      </w:r>
    </w:p>
    <w:p>
      <w:pPr>
        <w:spacing w:before="0" w:after="0"/>
      </w:pPr>
      <w:r>
        <w:t>Adobe Illustrator  •  Adobe Photoshop  •  Adobe InDesign  •  Figma  •  Adobe After Effects (basic motion)  •  Brand identity and logo design  •  Typography and layout  •  Print production and prepress  •  Social and digital ad design  •  Packaging design  •  Accessible design (WCAG contrast)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Graphic Designer Resume Template</dc:title>
  <dc:subject/>
  <dc:creator>JobQuix</dc:creator>
  <cp:keywords/>
  <dc:description>Free template from jobquix.sbs. Replace the sample details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