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Owen Gallagher</w:t>
      </w:r>
    </w:p>
    <w:p>
      <w:pPr>
        <w:spacing w:before="0" w:after="40"/>
      </w:pPr>
      <w:r>
        <w:rPr>
          <w:b/>
          <w:color w:val="0C7A61"/>
          <w:sz w:val="24"/>
        </w:rPr>
        <w:t>Senior Financial Analyst, FP&amp;A</w:t>
      </w:r>
    </w:p>
    <w:p>
      <w:pPr>
        <w:spacing w:before="0" w:after="80"/>
      </w:pPr>
      <w:r>
        <w:rPr>
          <w:color w:val="555555"/>
          <w:sz w:val="20"/>
        </w:rPr>
        <w:t>Charlotte, NC  |  owen.gallagher@example.com  |  (704) 555-0148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FP&amp;A analyst with 6 years of experience building budgets, rolling forecasts and variance reports for a $480M industrial products division. Rebuilt the monthly forecast model in Excel and Workday Adaptive Planning, cutting the forecast cycle from 9 business days to 4, and partners with plant and operations leaders on pricing and cost decisions using SQL and Power BI.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Senior Financial Analyst, FP&amp;A</w:t>
      </w:r>
      <w:r>
        <w:rPr>
          <w:b/>
        </w:rPr>
        <w:tab/>
        <w:t>Mar 2023 - Present</w:t>
      </w:r>
    </w:p>
    <w:p>
      <w:pPr>
        <w:spacing w:before="0" w:after="40"/>
      </w:pPr>
      <w:r>
        <w:rPr>
          <w:i/>
          <w:color w:val="555555"/>
        </w:rPr>
        <w:t>Fabrikam Industrial Products, Charlotte, NC</w:t>
      </w:r>
    </w:p>
    <w:p>
      <w:pPr>
        <w:pStyle w:val="ListBullet"/>
        <w:spacing w:before="0" w:after="20"/>
      </w:pPr>
      <w:r>
        <w:t>Own the annual operating budget and quarterly rolling forecast for a $480M division with 6 plants, 22 cost centers and 1,100 employees.</w:t>
      </w:r>
    </w:p>
    <w:p>
      <w:pPr>
        <w:pStyle w:val="ListBullet"/>
        <w:spacing w:before="0" w:after="20"/>
      </w:pPr>
      <w:r>
        <w:t>Rebuilt the driver-based forecast model in Excel and Workday Adaptive Planning, cutting the monthly forecast cycle from 9 business days to 4 and bringing full-year EBITDA forecasts to within 2% of actuals.</w:t>
      </w:r>
    </w:p>
    <w:p>
      <w:pPr>
        <w:pStyle w:val="ListBullet"/>
        <w:spacing w:before="0" w:after="20"/>
      </w:pPr>
      <w:r>
        <w:t>Write monthly budget-to-actual variance commentary for the CFO and 6 plant controllers, explaining every variance over $50K by price, volume, mix and timing.</w:t>
      </w:r>
    </w:p>
    <w:p>
      <w:pPr>
        <w:pStyle w:val="ListBullet"/>
        <w:spacing w:before="0" w:after="20"/>
      </w:pPr>
      <w:r>
        <w:t>Built a Power BI gross margin dashboard on SQL Server data that flagged 140 underpriced SKUs and supported price changes worth $2.3M in annual gross profit.</w:t>
      </w:r>
    </w:p>
    <w:p>
      <w:pPr>
        <w:pStyle w:val="ListBullet"/>
        <w:spacing w:before="0" w:after="20"/>
      </w:pPr>
      <w:r>
        <w:t>Modeled a $6.5M packaging line investment with NPV, IRR and payback scenarios that the executive team used to approve the project.</w:t>
      </w:r>
    </w:p>
    <w:p>
      <w:pPr>
        <w:tabs>
          <w:tab w:val="right" w:pos="10080"/>
        </w:tabs>
        <w:spacing w:before="120" w:after="0"/>
      </w:pPr>
      <w:r>
        <w:rPr>
          <w:b/>
        </w:rPr>
        <w:t>Financial Analyst</w:t>
      </w:r>
      <w:r>
        <w:rPr>
          <w:b/>
        </w:rPr>
        <w:tab/>
        <w:t>Jun 2020 - Feb 2023</w:t>
      </w:r>
    </w:p>
    <w:p>
      <w:pPr>
        <w:spacing w:before="0" w:after="40"/>
      </w:pPr>
      <w:r>
        <w:rPr>
          <w:i/>
          <w:color w:val="555555"/>
        </w:rPr>
        <w:t>Tidewater Consumer Brands, Raleigh, NC</w:t>
      </w:r>
    </w:p>
    <w:p>
      <w:pPr>
        <w:pStyle w:val="ListBullet"/>
        <w:spacing w:before="0" w:after="20"/>
      </w:pPr>
      <w:r>
        <w:t>Prepared monthly P&amp;L, balance sheet and cash flow reporting for 3 product lines with $210M in combined annual revenue.</w:t>
      </w:r>
    </w:p>
    <w:p>
      <w:pPr>
        <w:pStyle w:val="ListBullet"/>
        <w:spacing w:before="0" w:after="20"/>
      </w:pPr>
      <w:r>
        <w:t>Automated the monthly flash report with SQL queries and Excel Power Query, saving 12 hours per close and removing manual copy-and-paste steps.</w:t>
      </w:r>
    </w:p>
    <w:p>
      <w:pPr>
        <w:pStyle w:val="ListBullet"/>
        <w:spacing w:before="0" w:after="20"/>
      </w:pPr>
      <w:r>
        <w:t>Ran headcount and payroll planning for 420 employees, reconciling the plan to HRIS data each month and holding labor spend within 1.5% of budget.</w:t>
      </w:r>
    </w:p>
    <w:p>
      <w:pPr>
        <w:pStyle w:val="ListBullet"/>
        <w:spacing w:before="0" w:after="20"/>
      </w:pPr>
      <w:r>
        <w:t>Analyzed trade promotion spending across 4 retail channels and identified $900K in low-return promotions that were cut from the next annual plan.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Bachelor of Science in Business Administration, Finance</w:t>
      </w:r>
      <w:r>
        <w:t>, University of North Carolina at Charlotte</w:t>
      </w:r>
      <w:r>
        <w:tab/>
        <w:t>2020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Passed Level I of the CFA Program, CFA Institute (2022)</w:t>
      </w:r>
    </w:p>
    <w:p>
      <w:pPr>
        <w:pStyle w:val="ListBullet"/>
        <w:spacing w:before="0" w:after="20"/>
      </w:pPr>
      <w:r>
        <w:t>Microsoft Office Specialist: Excel Expert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Financial modeling (3-statement, DCF)  •  Budgeting and rolling forecasts  •  Variance analysis  •  Excel (XLOOKUP, pivot tables, Power Query)  •  SQL (SQL Server)  •  Power BI  •  Workday Adaptive Planning  •  Oracle NetSuite  •  Scenario and sensitivity analysis  •  Headcount and labor planning  •  Executive presentations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Analyst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